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28" w:rsidRDefault="00F86C9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1690980</wp:posOffset>
            </wp:positionH>
            <wp:positionV relativeFrom="paragraph">
              <wp:posOffset>35789</wp:posOffset>
            </wp:positionV>
            <wp:extent cx="2686710" cy="2577592"/>
            <wp:effectExtent l="0" t="0" r="0" b="0"/>
            <wp:wrapNone/>
            <wp:docPr id="1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710" cy="2577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แผนการดำเนินงาน</w:t>
      </w:r>
    </w:p>
    <w:p w:rsidR="00F86C9A" w:rsidRPr="00F86C9A" w:rsidRDefault="005738D6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 256</w:t>
      </w:r>
      <w:r w:rsidR="00A248A0">
        <w:rPr>
          <w:rFonts w:ascii="TH SarabunIT๙" w:hAnsi="TH SarabunIT๙" w:cs="TH SarabunIT๙" w:hint="cs"/>
          <w:b/>
          <w:bCs/>
          <w:sz w:val="72"/>
          <w:szCs w:val="72"/>
          <w:cs/>
        </w:rPr>
        <w:t>6</w:t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องค์การบริหารส่วนตำบลท่านางแนว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อำเภอแวงน้อย  จังหวัดขอนแก่น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คำนำ</w:t>
      </w:r>
    </w:p>
    <w:p w:rsidR="00F86C9A" w:rsidRDefault="00F86C9A" w:rsidP="006930BF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86C9A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ว่าด้วยการจัดทำและประสานแผนพัฒนาขององค์กรปกครองส่วนท้องถ</w:t>
      </w:r>
      <w:r w:rsidR="00EC0D82">
        <w:rPr>
          <w:rFonts w:ascii="TH SarabunIT๙" w:hAnsi="TH SarabunIT๙" w:cs="TH SarabunIT๙" w:hint="cs"/>
          <w:sz w:val="32"/>
          <w:szCs w:val="32"/>
          <w:cs/>
        </w:rPr>
        <w:t>ิ่น (ฉบับที่ 2) พ.ศ. 2559 ข้อ 12 แผนการดำเนินงานให้จัดทำให้แล้วเสร็จภายในสามสิบวันนับแต่วันที่ประกาศใช้งบประมารรายจ่ายประจำปี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ที่ต้องการดำเนินการในพื้นที่องค์กรปกครองส่วนท้องถิ่นในปีงบประมาณ นั้น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 โดยงานนโยบายและแผน สำนักปลัด ได้รวบรวมแผนงาน/โครงการ ในแผนพัฒนาท้องถิ่น พ.ศ.256</w:t>
      </w:r>
      <w:r w:rsidR="00E6009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3CCF">
        <w:rPr>
          <w:rFonts w:ascii="TH SarabunIT๙" w:hAnsi="TH SarabunIT๙" w:cs="TH SarabunIT๙"/>
          <w:sz w:val="32"/>
          <w:szCs w:val="32"/>
          <w:cs/>
        </w:rPr>
        <w:t>–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E60091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ที่ได้รับอนุมัต</w:t>
      </w:r>
      <w:r w:rsidR="005738D6"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ิงบประมาณรายจ่ายประจำปี พ.ศ.256</w:t>
      </w:r>
      <w:r w:rsidR="00E6009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จากเงินรายได้ขององค์การบริหารส่วนตำบล  และเงินอุดหนุนทั่วไปจากหน่วยงานที่รับผิดชอบแผนงาน/โครงการ เสนอต่อคณะกรรมการสนับสนุน ฯ ให้มีการจัดทำ (ร่าง) แผนการดำเนินการดังกล่าว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ในการประชุมเมื่อวันที่ </w:t>
      </w:r>
      <w:r w:rsidR="008355D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526FD">
        <w:rPr>
          <w:rFonts w:ascii="TH SarabunIT๙" w:hAnsi="TH SarabunIT๙" w:cs="TH SarabunIT๙" w:hint="cs"/>
          <w:sz w:val="32"/>
          <w:szCs w:val="32"/>
          <w:cs/>
        </w:rPr>
        <w:t xml:space="preserve"> ตุลาคม  256</w:t>
      </w:r>
      <w:r w:rsidR="00E6009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และคณะกรรมการพัฒนาองค์การบริหารส่วนตำบล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ในการประชุมเมื่อวันที่ </w:t>
      </w:r>
      <w:r w:rsidR="008355D6">
        <w:rPr>
          <w:rFonts w:ascii="TH SarabunIT๙" w:hAnsi="TH SarabunIT๙" w:cs="TH SarabunIT๙" w:hint="cs"/>
          <w:sz w:val="32"/>
          <w:szCs w:val="32"/>
          <w:cs/>
        </w:rPr>
        <w:t>19</w:t>
      </w:r>
      <w:r w:rsidR="003526FD">
        <w:rPr>
          <w:rFonts w:ascii="TH SarabunIT๙" w:hAnsi="TH SarabunIT๙" w:cs="TH SarabunIT๙" w:hint="cs"/>
          <w:sz w:val="32"/>
          <w:szCs w:val="32"/>
          <w:cs/>
        </w:rPr>
        <w:t xml:space="preserve"> ตุลาคม  256</w:t>
      </w:r>
      <w:r w:rsidR="00E6009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625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>แล้วเสนอให้นายกองค์การบริหารส่วนตำบล ประกาศใช้เป็นแผนการดำเนินงานประจำปี  พร้อมทั้งปิดประกาศโดยเปิดเผยเป็นเวลาอย่างน้อยสามสิบวัน เรียบร้อยแล้ว</w:t>
      </w:r>
    </w:p>
    <w:p w:rsidR="00A800D9" w:rsidRDefault="00A800D9" w:rsidP="00A800D9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จึงสามารถนำแผนการด</w:t>
      </w:r>
      <w:r w:rsidR="003526FD">
        <w:rPr>
          <w:rFonts w:ascii="TH SarabunIT๙" w:hAnsi="TH SarabunIT๙" w:cs="TH SarabunIT๙" w:hint="cs"/>
          <w:sz w:val="32"/>
          <w:szCs w:val="32"/>
          <w:cs/>
        </w:rPr>
        <w:t>ำเนินงานประจำปีงบประมาณ พ.ศ.256</w:t>
      </w:r>
      <w:r w:rsidR="00E60091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เป็นเป็นแผนการดำเนินงานที่แสดงถึงรายละเอียดแผนงาน/โครงการพัฒนาและกิจกรรมที่ดำเนินการจริงทั้งหมดในพื้นที่ขององค์การบริหารส่วนตำบลท่านางแนวนำไปปฏิบัติได้  ทั้งนี้เพื่อแก้ไขปัญหาและพัฒนาท้องถิ่นให้เกิดประโยชน์สุขแก่ประชาชนได้อย่างแท้จริงต่อไป</w:t>
      </w: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A800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800D9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A800D9" w:rsidRDefault="00A800D9" w:rsidP="00A800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หน้า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1  บทนำ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บทนำ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1</w:t>
      </w:r>
    </w:p>
    <w:p w:rsidR="00302EFB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วัตถุประสงค์ของแผนดำเนินงาน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  <w:t>- ขั้นตอนการจัดทำแผนการดำเนินงาน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ประโยชน์ของแผนการดำเนินงาน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3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2  บัญชีโครงการ/กิจกรรม</w:t>
      </w:r>
    </w:p>
    <w:p w:rsidR="00E27A21" w:rsidRDefault="00302EFB" w:rsidP="00893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</w:t>
      </w:r>
      <w:r w:rsidR="00D949DE">
        <w:rPr>
          <w:rFonts w:ascii="TH SarabunIT๙" w:hAnsi="TH SarabunIT๙" w:cs="TH SarabunIT๙" w:hint="cs"/>
          <w:sz w:val="32"/>
          <w:szCs w:val="32"/>
          <w:cs/>
        </w:rPr>
        <w:t>พัฒนาท้องถิ่นกิจกรรม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และงบประมาณ  (แบบ ผด.01)</w:t>
      </w:r>
      <w:r w:rsidR="00B508A7">
        <w:rPr>
          <w:rFonts w:ascii="TH SarabunIT๙" w:hAnsi="TH SarabunIT๙" w:cs="TH SarabunIT๙" w:hint="cs"/>
          <w:sz w:val="32"/>
          <w:szCs w:val="32"/>
          <w:cs/>
        </w:rPr>
        <w:t xml:space="preserve">      4-8</w:t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</w:t>
      </w:r>
      <w:r w:rsidR="0011493E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โครงการพัฒนาท้องถิ่นกิจกรรมและงบประมาณ  </w:t>
      </w:r>
      <w:r>
        <w:rPr>
          <w:rFonts w:ascii="TH SarabunIT๙" w:hAnsi="TH SarabunIT๙" w:cs="TH SarabunIT๙" w:hint="cs"/>
          <w:sz w:val="32"/>
          <w:szCs w:val="32"/>
          <w:cs/>
        </w:rPr>
        <w:t>(แบบ</w:t>
      </w:r>
      <w:r w:rsidR="001149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ผด.02)</w:t>
      </w:r>
      <w:r w:rsidR="00893F47">
        <w:rPr>
          <w:rFonts w:ascii="TH SarabunIT๙" w:hAnsi="TH SarabunIT๙" w:cs="TH SarabunIT๙"/>
          <w:sz w:val="32"/>
          <w:szCs w:val="32"/>
        </w:rPr>
        <w:t xml:space="preserve">                    9-36</w:t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แบบจำนวนบัญชีครุภัณฑ์ </w:t>
      </w:r>
      <w:r w:rsidR="00E27A21">
        <w:rPr>
          <w:rFonts w:ascii="TH SarabunIT๙" w:hAnsi="TH SarabunIT๙" w:cs="TH SarabunIT๙" w:hint="cs"/>
          <w:sz w:val="32"/>
          <w:szCs w:val="32"/>
          <w:cs/>
        </w:rPr>
        <w:t>วัสดุ สำหรับที่ไม่ได้ดำเนินการจัดทำโครงการพัฒนา</w:t>
      </w:r>
      <w:r w:rsidR="009C13C5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</w:p>
    <w:p w:rsidR="005A2279" w:rsidRDefault="00E27A21" w:rsidP="004F1DE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>(แบบ ผด.02/1)</w:t>
      </w:r>
      <w:r w:rsidR="00DD1DB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37-39</w:t>
      </w:r>
    </w:p>
    <w:p w:rsidR="00793152" w:rsidRDefault="005A2279" w:rsidP="0027477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บัญชีสรุปจำนวนโครงการพัฒนาท้องถิ่นกิจกรรมและงบประมาณ (กรณีที่ยังไม่ได้ก่อหนี้ผูกพันไว้</w:t>
      </w:r>
      <w:r w:rsidR="002747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315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274776" w:rsidRDefault="00793152" w:rsidP="0027477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74776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พ.ศ.2565 )  (แบบ ผด.01)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40</w:t>
      </w:r>
      <w:r w:rsidR="0027477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5A227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</w:t>
      </w:r>
      <w:r w:rsidR="004F1DEE">
        <w:rPr>
          <w:rFonts w:ascii="TH SarabunIT๙" w:hAnsi="TH SarabunIT๙" w:cs="TH SarabunIT๙" w:hint="cs"/>
          <w:sz w:val="32"/>
          <w:szCs w:val="32"/>
          <w:cs/>
        </w:rPr>
        <w:tab/>
      </w:r>
      <w:r w:rsidR="00274776"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บัญชีสรุปจำนวนโครงการพัฒนาท้องถิ่นกิจกรรมและงบประมาณ (กรณีได้ก่อหนี้ผูกพันไว้แล้วก่อนสิ้นปี</w:t>
      </w:r>
    </w:p>
    <w:p w:rsidR="00461D68" w:rsidRDefault="00274776" w:rsidP="0027477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งบประมาณ พ.ศ.2565 )   (แบบ ผด.01)</w:t>
      </w:r>
      <w:r w:rsidR="0047386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41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10FE6" w:rsidRDefault="00274776" w:rsidP="00461D6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1D68">
        <w:rPr>
          <w:rFonts w:ascii="TH SarabunIT๙" w:hAnsi="TH SarabunIT๙" w:cs="TH SarabunIT๙" w:hint="cs"/>
          <w:sz w:val="32"/>
          <w:szCs w:val="32"/>
          <w:cs/>
        </w:rPr>
        <w:t xml:space="preserve">- บัญชีโครงการพัฒนาท้องถิ่นกิจกรรมและงบประมาณ  (กรณีที่ยังไม่ได้ก่อหนี้ผูกพันไว้ ปีงบประมาณ </w:t>
      </w:r>
    </w:p>
    <w:p w:rsidR="00710FE6" w:rsidRDefault="00710FE6" w:rsidP="00461D6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61D68">
        <w:rPr>
          <w:rFonts w:ascii="TH SarabunIT๙" w:hAnsi="TH SarabunIT๙" w:cs="TH SarabunIT๙" w:hint="cs"/>
          <w:sz w:val="32"/>
          <w:szCs w:val="32"/>
          <w:cs/>
        </w:rPr>
        <w:t>พ.ศ.2565 )  (แบบ ผด.02)</w:t>
      </w:r>
      <w:r w:rsidR="00E9568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42-44</w:t>
      </w:r>
      <w:r w:rsidR="00461D68">
        <w:rPr>
          <w:rFonts w:ascii="TH SarabunIT๙" w:hAnsi="TH SarabunIT๙" w:cs="TH SarabunIT๙"/>
          <w:sz w:val="32"/>
          <w:szCs w:val="32"/>
        </w:rPr>
        <w:tab/>
      </w:r>
      <w:r w:rsidR="0027477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10FE6" w:rsidRDefault="00274776" w:rsidP="00710FE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0FE6">
        <w:rPr>
          <w:rFonts w:ascii="TH SarabunIT๙" w:hAnsi="TH SarabunIT๙" w:cs="TH SarabunIT๙" w:hint="cs"/>
          <w:sz w:val="32"/>
          <w:szCs w:val="32"/>
          <w:cs/>
        </w:rPr>
        <w:t xml:space="preserve"> - บัญชีโครงการพัฒนาท้องถิ่นกิจกรรมและ(กรณีได้ก่อหนี้ผูกพันไว้แล้วก่อนสิ้นปี งบประมาณ พ.ศ.</w:t>
      </w:r>
    </w:p>
    <w:p w:rsidR="00A74099" w:rsidRDefault="00710FE6" w:rsidP="00710FE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2565 )  (แบบ ผด.02)</w:t>
      </w:r>
      <w:r w:rsidR="000F327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45</w:t>
      </w:r>
    </w:p>
    <w:p w:rsidR="00A74099" w:rsidRDefault="000F327A" w:rsidP="00A7409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74099"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บัญชีสรุปจำนวนโครงการพัฒนาท้องถิ่นกิจกรรมและงบประมาณ (กรณีกันเงินไว้แล้วปี</w:t>
      </w:r>
    </w:p>
    <w:p w:rsidR="008E754B" w:rsidRDefault="00A74099" w:rsidP="00A7409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งบประมาณ พ.ศ.2564) (แบบ ผด.01)</w:t>
      </w:r>
      <w:r w:rsidR="009A491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46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8E754B" w:rsidRDefault="008E754B" w:rsidP="008E75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บัญชีโครงการพัฒนาท้องถิ่นกิจกรรมและ(กรณีกันเงินไว้แล้วปีงบประมาณ พ.ศ.2564) </w:t>
      </w:r>
    </w:p>
    <w:p w:rsidR="008E754B" w:rsidRDefault="008E754B" w:rsidP="008E75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(แบบ ผด.02)</w:t>
      </w:r>
      <w:r w:rsidR="009A491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47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710FE6" w:rsidRDefault="00710FE6" w:rsidP="008E75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74776" w:rsidRDefault="00274776" w:rsidP="00461D6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02EFB" w:rsidRPr="00A800D9" w:rsidRDefault="004F1DEE" w:rsidP="00402481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</w:p>
    <w:p w:rsidR="00A800D9" w:rsidRPr="00F86C9A" w:rsidRDefault="00A800D9" w:rsidP="00F86C9A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</w:p>
    <w:sectPr w:rsidR="00A800D9" w:rsidRPr="00F86C9A" w:rsidSect="00AD78E4">
      <w:pgSz w:w="11906" w:h="16838"/>
      <w:pgMar w:top="130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955" w:rsidRDefault="00895955" w:rsidP="00AD78E4">
      <w:pPr>
        <w:spacing w:after="0" w:line="240" w:lineRule="auto"/>
      </w:pPr>
      <w:r>
        <w:separator/>
      </w:r>
    </w:p>
  </w:endnote>
  <w:endnote w:type="continuationSeparator" w:id="0">
    <w:p w:rsidR="00895955" w:rsidRDefault="00895955" w:rsidP="00AD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955" w:rsidRDefault="00895955" w:rsidP="00AD78E4">
      <w:pPr>
        <w:spacing w:after="0" w:line="240" w:lineRule="auto"/>
      </w:pPr>
      <w:r>
        <w:separator/>
      </w:r>
    </w:p>
  </w:footnote>
  <w:footnote w:type="continuationSeparator" w:id="0">
    <w:p w:rsidR="00895955" w:rsidRDefault="00895955" w:rsidP="00AD78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9A"/>
    <w:rsid w:val="000C357C"/>
    <w:rsid w:val="000F327A"/>
    <w:rsid w:val="0011493E"/>
    <w:rsid w:val="001C6B7F"/>
    <w:rsid w:val="001E3C62"/>
    <w:rsid w:val="00200DFD"/>
    <w:rsid w:val="00254EE0"/>
    <w:rsid w:val="002625D2"/>
    <w:rsid w:val="00274776"/>
    <w:rsid w:val="00302EFB"/>
    <w:rsid w:val="003526FD"/>
    <w:rsid w:val="00402481"/>
    <w:rsid w:val="00461D68"/>
    <w:rsid w:val="00462953"/>
    <w:rsid w:val="00473866"/>
    <w:rsid w:val="004F1DEE"/>
    <w:rsid w:val="005738D6"/>
    <w:rsid w:val="005A2279"/>
    <w:rsid w:val="005C11C5"/>
    <w:rsid w:val="006930BF"/>
    <w:rsid w:val="00710FE6"/>
    <w:rsid w:val="00793152"/>
    <w:rsid w:val="008355D6"/>
    <w:rsid w:val="00837228"/>
    <w:rsid w:val="00893F47"/>
    <w:rsid w:val="00895955"/>
    <w:rsid w:val="008D7C6F"/>
    <w:rsid w:val="008E754B"/>
    <w:rsid w:val="009653D7"/>
    <w:rsid w:val="009A4912"/>
    <w:rsid w:val="009C13C5"/>
    <w:rsid w:val="00A248A0"/>
    <w:rsid w:val="00A348B0"/>
    <w:rsid w:val="00A74099"/>
    <w:rsid w:val="00A800D9"/>
    <w:rsid w:val="00AD78E4"/>
    <w:rsid w:val="00B508A7"/>
    <w:rsid w:val="00B91270"/>
    <w:rsid w:val="00BD760F"/>
    <w:rsid w:val="00D949DE"/>
    <w:rsid w:val="00DD1DBE"/>
    <w:rsid w:val="00E05276"/>
    <w:rsid w:val="00E27A21"/>
    <w:rsid w:val="00E60091"/>
    <w:rsid w:val="00E9568F"/>
    <w:rsid w:val="00EC0D82"/>
    <w:rsid w:val="00F40A74"/>
    <w:rsid w:val="00F63CCF"/>
    <w:rsid w:val="00F86C9A"/>
    <w:rsid w:val="00F9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78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78E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AD7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D78E4"/>
  </w:style>
  <w:style w:type="paragraph" w:styleId="a8">
    <w:name w:val="footer"/>
    <w:basedOn w:val="a"/>
    <w:link w:val="a9"/>
    <w:uiPriority w:val="99"/>
    <w:unhideWhenUsed/>
    <w:rsid w:val="00AD7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D7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78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78E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AD7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D78E4"/>
  </w:style>
  <w:style w:type="paragraph" w:styleId="a8">
    <w:name w:val="footer"/>
    <w:basedOn w:val="a"/>
    <w:link w:val="a9"/>
    <w:uiPriority w:val="99"/>
    <w:unhideWhenUsed/>
    <w:rsid w:val="00AD7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D7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30</cp:revision>
  <cp:lastPrinted>2022-10-25T17:28:00Z</cp:lastPrinted>
  <dcterms:created xsi:type="dcterms:W3CDTF">2022-09-02T20:05:00Z</dcterms:created>
  <dcterms:modified xsi:type="dcterms:W3CDTF">2022-10-25T17:34:00Z</dcterms:modified>
</cp:coreProperties>
</file>